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6A7E" w14:textId="77777777" w:rsidR="004F507A" w:rsidRPr="004F507A" w:rsidRDefault="004F507A" w:rsidP="004F507A">
      <w:pPr>
        <w:tabs>
          <w:tab w:val="left" w:pos="180"/>
        </w:tabs>
        <w:ind w:left="3600"/>
        <w:rPr>
          <w:rFonts w:ascii="Times New Roman" w:hAnsi="Times New Roman"/>
          <w:color w:val="800000"/>
        </w:rPr>
      </w:pPr>
      <w:r w:rsidRPr="004F507A">
        <w:rPr>
          <w:rFonts w:ascii="Times New Roman" w:hAnsi="Times New Roman"/>
          <w:noProof/>
          <w:color w:val="800000"/>
          <w:u w:val="single"/>
        </w:rPr>
        <w:drawing>
          <wp:anchor distT="0" distB="0" distL="114300" distR="114300" simplePos="0" relativeHeight="251658240" behindDoc="1" locked="0" layoutInCell="1" allowOverlap="1" wp14:anchorId="0DE2111E" wp14:editId="34B76A77">
            <wp:simplePos x="0" y="0"/>
            <wp:positionH relativeFrom="column">
              <wp:posOffset>6985</wp:posOffset>
            </wp:positionH>
            <wp:positionV relativeFrom="paragraph">
              <wp:posOffset>-222250</wp:posOffset>
            </wp:positionV>
            <wp:extent cx="6858000" cy="1720850"/>
            <wp:effectExtent l="0" t="0" r="0" b="0"/>
            <wp:wrapNone/>
            <wp:docPr id="1" name="Picture 1" descr="stationary_head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_headr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2BB5" w14:textId="77777777" w:rsidR="004F507A" w:rsidRDefault="004F507A" w:rsidP="004F507A">
      <w:pPr>
        <w:tabs>
          <w:tab w:val="left" w:pos="180"/>
        </w:tabs>
        <w:ind w:left="3600"/>
        <w:rPr>
          <w:rFonts w:ascii="Times New Roman" w:hAnsi="Times New Roman"/>
          <w:color w:val="800000"/>
        </w:rPr>
      </w:pPr>
    </w:p>
    <w:p w14:paraId="5493809D" w14:textId="77777777" w:rsidR="004F507A" w:rsidRDefault="004F507A" w:rsidP="004F507A">
      <w:pPr>
        <w:tabs>
          <w:tab w:val="left" w:pos="180"/>
        </w:tabs>
        <w:ind w:left="3600"/>
        <w:rPr>
          <w:rFonts w:ascii="Times New Roman" w:hAnsi="Times New Roman"/>
          <w:color w:val="800000"/>
        </w:rPr>
      </w:pPr>
    </w:p>
    <w:p w14:paraId="39B9FA47" w14:textId="77777777" w:rsidR="004F507A" w:rsidRDefault="004F507A" w:rsidP="004F507A">
      <w:pPr>
        <w:tabs>
          <w:tab w:val="left" w:pos="180"/>
        </w:tabs>
        <w:ind w:left="3600"/>
        <w:rPr>
          <w:rFonts w:ascii="Times New Roman" w:hAnsi="Times New Roman"/>
          <w:color w:val="800000"/>
        </w:rPr>
      </w:pPr>
    </w:p>
    <w:p w14:paraId="2EC33735" w14:textId="77777777" w:rsidR="004F507A" w:rsidRDefault="004F507A" w:rsidP="004F507A">
      <w:pPr>
        <w:tabs>
          <w:tab w:val="left" w:pos="180"/>
        </w:tabs>
        <w:ind w:left="3600"/>
        <w:rPr>
          <w:rFonts w:ascii="Times New Roman" w:hAnsi="Times New Roman"/>
          <w:color w:val="800000"/>
        </w:rPr>
      </w:pPr>
    </w:p>
    <w:p w14:paraId="1229B5B0" w14:textId="77777777" w:rsidR="004F507A" w:rsidRPr="004F507A" w:rsidRDefault="004F507A" w:rsidP="004F507A">
      <w:pPr>
        <w:tabs>
          <w:tab w:val="left" w:pos="180"/>
        </w:tabs>
        <w:ind w:left="3600"/>
        <w:rPr>
          <w:rFonts w:ascii="Times New Roman" w:hAnsi="Times New Roman"/>
          <w:color w:val="800000"/>
        </w:rPr>
      </w:pPr>
    </w:p>
    <w:p w14:paraId="652BD4B6" w14:textId="77777777" w:rsidR="001C5360" w:rsidRPr="004F507A" w:rsidRDefault="001C5360" w:rsidP="004F507A">
      <w:pPr>
        <w:tabs>
          <w:tab w:val="left" w:pos="180"/>
        </w:tabs>
        <w:ind w:left="2880"/>
        <w:rPr>
          <w:rFonts w:ascii="Times New Roman" w:hAnsi="Times New Roman"/>
          <w:color w:val="800000"/>
          <w:sz w:val="40"/>
          <w:szCs w:val="40"/>
          <w:u w:val="single"/>
        </w:rPr>
      </w:pPr>
      <w:r w:rsidRPr="004F507A">
        <w:rPr>
          <w:rFonts w:ascii="Times New Roman" w:hAnsi="Times New Roman"/>
          <w:color w:val="800000"/>
          <w:sz w:val="40"/>
          <w:szCs w:val="40"/>
        </w:rPr>
        <w:t>2016-2017 Incentives &amp; Rewards</w:t>
      </w:r>
    </w:p>
    <w:p w14:paraId="5D8C37A9" w14:textId="77777777" w:rsidR="004F507A" w:rsidRPr="004F507A" w:rsidRDefault="001C5360" w:rsidP="004F507A">
      <w:pPr>
        <w:tabs>
          <w:tab w:val="left" w:pos="180"/>
        </w:tabs>
        <w:ind w:left="3240"/>
        <w:rPr>
          <w:rFonts w:ascii="Times New Roman" w:hAnsi="Times New Roman"/>
          <w:color w:val="800000"/>
          <w:sz w:val="40"/>
          <w:szCs w:val="40"/>
        </w:rPr>
      </w:pPr>
      <w:r w:rsidRPr="004F507A">
        <w:rPr>
          <w:rFonts w:ascii="Times New Roman" w:hAnsi="Times New Roman"/>
          <w:color w:val="800000"/>
          <w:sz w:val="40"/>
          <w:szCs w:val="40"/>
        </w:rPr>
        <w:t>For Area &amp; Division Directors</w:t>
      </w:r>
    </w:p>
    <w:p w14:paraId="67403DA9" w14:textId="77777777" w:rsidR="004F507A" w:rsidRDefault="004F507A" w:rsidP="001C5360">
      <w:pPr>
        <w:tabs>
          <w:tab w:val="left" w:pos="180"/>
        </w:tabs>
        <w:rPr>
          <w:rFonts w:ascii="Times New Roman" w:hAnsi="Times New Roman"/>
          <w:color w:val="800000"/>
          <w:u w:val="single"/>
        </w:rPr>
      </w:pPr>
    </w:p>
    <w:p w14:paraId="268A727C" w14:textId="77777777" w:rsidR="001C5360" w:rsidRPr="004F507A" w:rsidRDefault="001C5360" w:rsidP="001C5360">
      <w:pPr>
        <w:tabs>
          <w:tab w:val="left" w:pos="180"/>
        </w:tabs>
        <w:rPr>
          <w:rFonts w:ascii="Times New Roman" w:hAnsi="Times New Roman"/>
          <w:b/>
          <w:color w:val="800000"/>
          <w:u w:val="single"/>
        </w:rPr>
      </w:pPr>
      <w:r w:rsidRPr="004F507A">
        <w:rPr>
          <w:rFonts w:ascii="Times New Roman" w:hAnsi="Times New Roman"/>
          <w:b/>
          <w:color w:val="800000"/>
          <w:u w:val="single"/>
        </w:rPr>
        <w:t>Area Directors – Plan for Success</w:t>
      </w:r>
    </w:p>
    <w:p w14:paraId="2856BCB7" w14:textId="77777777" w:rsidR="001C5360" w:rsidRPr="004F507A" w:rsidRDefault="001C5360" w:rsidP="001C5360">
      <w:pPr>
        <w:tabs>
          <w:tab w:val="left" w:pos="180"/>
        </w:tabs>
        <w:rPr>
          <w:rFonts w:ascii="Times New Roman" w:hAnsi="Times New Roman"/>
        </w:rPr>
      </w:pPr>
      <w:r w:rsidRPr="004F507A">
        <w:rPr>
          <w:rFonts w:ascii="Times New Roman" w:hAnsi="Times New Roman"/>
        </w:rPr>
        <w:t>Area Directors – Complete your Area Success Plan (located in your DLH) and submit it to Jeanne Heil by September 30</w:t>
      </w:r>
      <w:r w:rsidRPr="004F507A">
        <w:rPr>
          <w:rFonts w:ascii="Times New Roman" w:hAnsi="Times New Roman"/>
          <w:vertAlign w:val="superscript"/>
        </w:rPr>
        <w:t>th</w:t>
      </w:r>
      <w:r w:rsidRPr="004F507A">
        <w:rPr>
          <w:rFonts w:ascii="Times New Roman" w:hAnsi="Times New Roman"/>
        </w:rPr>
        <w:t xml:space="preserve"> to be entered into a drawing for a Hardcover Notebook and Gavel Paperweight.  Up to one </w:t>
      </w:r>
      <w:bookmarkStart w:id="0" w:name="_GoBack"/>
      <w:bookmarkEnd w:id="0"/>
      <w:r w:rsidRPr="004F507A">
        <w:rPr>
          <w:rFonts w:ascii="Times New Roman" w:hAnsi="Times New Roman"/>
        </w:rPr>
        <w:t>incentive will be awarded to an Area Director in each Division.  Trio Contact:  Jeanne Heil</w:t>
      </w:r>
    </w:p>
    <w:p w14:paraId="22927EC4" w14:textId="77777777" w:rsidR="001C5360" w:rsidRPr="004F507A" w:rsidRDefault="001C5360" w:rsidP="001C5360">
      <w:pPr>
        <w:tabs>
          <w:tab w:val="left" w:pos="180"/>
        </w:tabs>
        <w:rPr>
          <w:rFonts w:ascii="Times New Roman" w:hAnsi="Times New Roman"/>
          <w:color w:val="800000"/>
          <w:u w:val="single"/>
        </w:rPr>
      </w:pPr>
    </w:p>
    <w:p w14:paraId="6915E736" w14:textId="77777777" w:rsidR="001C5360" w:rsidRPr="004F507A" w:rsidRDefault="001C5360" w:rsidP="001C5360">
      <w:pPr>
        <w:tabs>
          <w:tab w:val="left" w:pos="180"/>
        </w:tabs>
        <w:rPr>
          <w:rFonts w:ascii="Times New Roman" w:hAnsi="Times New Roman"/>
          <w:b/>
          <w:color w:val="800000"/>
          <w:u w:val="single"/>
        </w:rPr>
      </w:pPr>
      <w:r w:rsidRPr="004F507A">
        <w:rPr>
          <w:rFonts w:ascii="Times New Roman" w:hAnsi="Times New Roman"/>
          <w:b/>
          <w:color w:val="800000"/>
          <w:u w:val="single"/>
        </w:rPr>
        <w:t>Area Directors – Celebrate Your Success</w:t>
      </w:r>
    </w:p>
    <w:p w14:paraId="085403CC"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Did your area earn Distinguished Area status by June 30</w:t>
      </w:r>
      <w:r w:rsidRPr="004F507A">
        <w:rPr>
          <w:rFonts w:ascii="Times New Roman" w:hAnsi="Times New Roman"/>
          <w:vertAlign w:val="superscript"/>
        </w:rPr>
        <w:t>th</w:t>
      </w:r>
      <w:r w:rsidRPr="004F507A">
        <w:rPr>
          <w:rFonts w:ascii="Times New Roman" w:hAnsi="Times New Roman"/>
        </w:rPr>
        <w:t>? Earn a Junior Portfolio!</w:t>
      </w:r>
    </w:p>
    <w:p w14:paraId="1A226248"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Did your area earn Select Distinguished Area status by June 30</w:t>
      </w:r>
      <w:r w:rsidRPr="004F507A">
        <w:rPr>
          <w:rFonts w:ascii="Times New Roman" w:hAnsi="Times New Roman"/>
          <w:vertAlign w:val="superscript"/>
        </w:rPr>
        <w:t>th</w:t>
      </w:r>
      <w:r w:rsidRPr="004F507A">
        <w:rPr>
          <w:rFonts w:ascii="Times New Roman" w:hAnsi="Times New Roman"/>
        </w:rPr>
        <w:t>? Earn a Quill Pen!</w:t>
      </w:r>
    </w:p>
    <w:p w14:paraId="34212E56"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Did your area earn President’s Distinguished Area status by June 30</w:t>
      </w:r>
      <w:r w:rsidRPr="004F507A">
        <w:rPr>
          <w:rFonts w:ascii="Times New Roman" w:hAnsi="Times New Roman"/>
          <w:vertAlign w:val="superscript"/>
        </w:rPr>
        <w:t>th</w:t>
      </w:r>
      <w:r w:rsidRPr="004F507A">
        <w:rPr>
          <w:rFonts w:ascii="Times New Roman" w:hAnsi="Times New Roman"/>
        </w:rPr>
        <w:t xml:space="preserve">? Earn a Calculator </w:t>
      </w:r>
      <w:proofErr w:type="spellStart"/>
      <w:r w:rsidRPr="004F507A">
        <w:rPr>
          <w:rFonts w:ascii="Times New Roman" w:hAnsi="Times New Roman"/>
        </w:rPr>
        <w:t>Padfolio</w:t>
      </w:r>
      <w:proofErr w:type="spellEnd"/>
      <w:r w:rsidRPr="004F507A">
        <w:rPr>
          <w:rFonts w:ascii="Times New Roman" w:hAnsi="Times New Roman"/>
        </w:rPr>
        <w:t>!  Trio Contact:  Jeanne Heil</w:t>
      </w:r>
    </w:p>
    <w:p w14:paraId="77FB6C56" w14:textId="77777777" w:rsidR="001C5360" w:rsidRPr="004F507A" w:rsidRDefault="001C5360" w:rsidP="001C5360">
      <w:pPr>
        <w:tabs>
          <w:tab w:val="left" w:pos="180"/>
        </w:tabs>
        <w:rPr>
          <w:rFonts w:ascii="Times New Roman" w:hAnsi="Times New Roman"/>
          <w:color w:val="800000"/>
          <w:u w:val="single"/>
        </w:rPr>
      </w:pPr>
    </w:p>
    <w:p w14:paraId="037809F2" w14:textId="77777777" w:rsidR="004F507A" w:rsidRPr="004F507A" w:rsidRDefault="004F507A" w:rsidP="004F507A">
      <w:pPr>
        <w:tabs>
          <w:tab w:val="left" w:pos="180"/>
        </w:tabs>
        <w:rPr>
          <w:rFonts w:ascii="Times New Roman" w:hAnsi="Times New Roman"/>
          <w:b/>
          <w:color w:val="800000"/>
          <w:u w:val="single"/>
        </w:rPr>
      </w:pPr>
      <w:r w:rsidRPr="004F507A">
        <w:rPr>
          <w:rFonts w:ascii="Times New Roman" w:hAnsi="Times New Roman"/>
          <w:b/>
          <w:color w:val="800000"/>
          <w:u w:val="single"/>
        </w:rPr>
        <w:t>Area Director Reports in on Time First round</w:t>
      </w:r>
    </w:p>
    <w:p w14:paraId="2F222F34" w14:textId="77777777" w:rsidR="004F507A" w:rsidRPr="004F507A" w:rsidRDefault="004F507A" w:rsidP="004F507A">
      <w:pPr>
        <w:rPr>
          <w:rFonts w:ascii="Times New Roman" w:hAnsi="Times New Roman"/>
        </w:rPr>
      </w:pPr>
      <w:r w:rsidRPr="004F507A">
        <w:rPr>
          <w:rFonts w:ascii="Times New Roman" w:hAnsi="Times New Roman"/>
        </w:rPr>
        <w:t>For every Area Director who gets all their club visits in on time will get a Mini Notebook and Pen set, and Filtered Water Bottle.</w:t>
      </w:r>
    </w:p>
    <w:p w14:paraId="4D79B0C3" w14:textId="77777777" w:rsidR="004F507A" w:rsidRPr="004F507A" w:rsidRDefault="004F507A" w:rsidP="004F507A">
      <w:pPr>
        <w:rPr>
          <w:rFonts w:ascii="Times New Roman" w:hAnsi="Times New Roman"/>
        </w:rPr>
      </w:pPr>
    </w:p>
    <w:p w14:paraId="507EFEA2" w14:textId="77777777" w:rsidR="004F507A" w:rsidRPr="004F507A" w:rsidRDefault="004F507A" w:rsidP="004F507A">
      <w:pPr>
        <w:tabs>
          <w:tab w:val="left" w:pos="180"/>
        </w:tabs>
        <w:rPr>
          <w:rFonts w:ascii="Times New Roman" w:hAnsi="Times New Roman"/>
          <w:b/>
          <w:color w:val="800000"/>
          <w:u w:val="single"/>
        </w:rPr>
      </w:pPr>
      <w:r w:rsidRPr="004F507A">
        <w:rPr>
          <w:rFonts w:ascii="Times New Roman" w:hAnsi="Times New Roman"/>
          <w:b/>
          <w:color w:val="800000"/>
          <w:u w:val="single"/>
        </w:rPr>
        <w:t>Area Director Reports in on Time Second round</w:t>
      </w:r>
    </w:p>
    <w:p w14:paraId="32FB65DE" w14:textId="77777777" w:rsidR="004F507A" w:rsidRPr="004F507A" w:rsidRDefault="004F507A" w:rsidP="004F507A">
      <w:pPr>
        <w:rPr>
          <w:rFonts w:ascii="Times New Roman" w:hAnsi="Times New Roman"/>
        </w:rPr>
      </w:pPr>
      <w:r w:rsidRPr="004F507A">
        <w:rPr>
          <w:rFonts w:ascii="Times New Roman" w:hAnsi="Times New Roman"/>
        </w:rPr>
        <w:t>For every Area Director who gets all their club visits in on time will get a $5 toastmasters gift certificate, and Auto Open Umbrella.</w:t>
      </w:r>
    </w:p>
    <w:p w14:paraId="717FC764" w14:textId="77777777" w:rsidR="004F507A" w:rsidRPr="004F507A" w:rsidRDefault="004F507A" w:rsidP="004F507A">
      <w:pPr>
        <w:rPr>
          <w:rFonts w:ascii="Times New Roman" w:hAnsi="Times New Roman"/>
        </w:rPr>
      </w:pPr>
    </w:p>
    <w:p w14:paraId="4E114E0C" w14:textId="77777777" w:rsidR="004F507A" w:rsidRPr="004F507A" w:rsidRDefault="004F507A" w:rsidP="004F507A">
      <w:pPr>
        <w:tabs>
          <w:tab w:val="left" w:pos="180"/>
        </w:tabs>
        <w:rPr>
          <w:rFonts w:ascii="Times New Roman" w:hAnsi="Times New Roman"/>
          <w:b/>
          <w:color w:val="800000"/>
          <w:u w:val="single"/>
        </w:rPr>
      </w:pPr>
      <w:r w:rsidRPr="004F507A">
        <w:rPr>
          <w:rFonts w:ascii="Times New Roman" w:hAnsi="Times New Roman"/>
          <w:b/>
          <w:color w:val="800000"/>
          <w:u w:val="single"/>
        </w:rPr>
        <w:t>Club officer lists in on time</w:t>
      </w:r>
    </w:p>
    <w:p w14:paraId="08EC12FB" w14:textId="77777777" w:rsidR="004F507A" w:rsidRPr="004F507A" w:rsidRDefault="004F507A" w:rsidP="004F507A">
      <w:pPr>
        <w:rPr>
          <w:rFonts w:ascii="Times New Roman" w:hAnsi="Times New Roman"/>
        </w:rPr>
      </w:pPr>
      <w:r w:rsidRPr="004F507A">
        <w:rPr>
          <w:rFonts w:ascii="Times New Roman" w:hAnsi="Times New Roman"/>
        </w:rPr>
        <w:t xml:space="preserve">For every club that gets their officer list in on time the club will receive the Word of the Day, Table Topic Pack, and Chat Pack. </w:t>
      </w:r>
    </w:p>
    <w:p w14:paraId="63A0DAE2" w14:textId="77777777" w:rsidR="004F507A" w:rsidRPr="004F507A" w:rsidRDefault="004F507A" w:rsidP="004F507A">
      <w:pPr>
        <w:rPr>
          <w:rFonts w:ascii="Times New Roman" w:hAnsi="Times New Roman"/>
        </w:rPr>
      </w:pPr>
    </w:p>
    <w:p w14:paraId="2CF9F6AE" w14:textId="77777777" w:rsidR="001C5360" w:rsidRPr="004F507A" w:rsidRDefault="001C5360" w:rsidP="001C5360">
      <w:pPr>
        <w:tabs>
          <w:tab w:val="left" w:pos="180"/>
        </w:tabs>
        <w:rPr>
          <w:rFonts w:ascii="Times New Roman" w:hAnsi="Times New Roman"/>
          <w:b/>
          <w:color w:val="800000"/>
          <w:u w:val="single"/>
        </w:rPr>
      </w:pPr>
      <w:r w:rsidRPr="004F507A">
        <w:rPr>
          <w:rFonts w:ascii="Times New Roman" w:hAnsi="Times New Roman"/>
          <w:b/>
          <w:color w:val="800000"/>
          <w:u w:val="single"/>
        </w:rPr>
        <w:t>Division Directors – Plan for Success</w:t>
      </w:r>
    </w:p>
    <w:p w14:paraId="0C793E3E"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Division Directors – Complete your Division Success Plan (located in your DLH) and submit it to Jeanne Heil by September a drawing 30</w:t>
      </w:r>
      <w:r w:rsidRPr="004F507A">
        <w:rPr>
          <w:rFonts w:ascii="Times New Roman" w:hAnsi="Times New Roman"/>
          <w:vertAlign w:val="superscript"/>
        </w:rPr>
        <w:t>th</w:t>
      </w:r>
      <w:r w:rsidRPr="004F507A">
        <w:rPr>
          <w:rFonts w:ascii="Times New Roman" w:hAnsi="Times New Roman"/>
        </w:rPr>
        <w:t xml:space="preserve"> and receive a Calculator </w:t>
      </w:r>
      <w:proofErr w:type="spellStart"/>
      <w:r w:rsidRPr="004F507A">
        <w:rPr>
          <w:rFonts w:ascii="Times New Roman" w:hAnsi="Times New Roman"/>
        </w:rPr>
        <w:t>Padfolio</w:t>
      </w:r>
      <w:proofErr w:type="spellEnd"/>
      <w:r w:rsidRPr="004F507A">
        <w:rPr>
          <w:rFonts w:ascii="Times New Roman" w:hAnsi="Times New Roman"/>
        </w:rPr>
        <w:t>.  Trio Contact:  Jeanne Heil</w:t>
      </w:r>
    </w:p>
    <w:p w14:paraId="22557983" w14:textId="77777777" w:rsidR="001C5360" w:rsidRPr="004F507A" w:rsidRDefault="001C5360" w:rsidP="001C5360">
      <w:pPr>
        <w:tabs>
          <w:tab w:val="left" w:pos="180"/>
        </w:tabs>
        <w:rPr>
          <w:rFonts w:ascii="Times New Roman" w:hAnsi="Times New Roman"/>
          <w:color w:val="800000"/>
          <w:u w:val="single"/>
        </w:rPr>
      </w:pPr>
    </w:p>
    <w:p w14:paraId="442357C7" w14:textId="77777777" w:rsidR="001C5360" w:rsidRPr="004F507A" w:rsidRDefault="001C5360" w:rsidP="001C5360">
      <w:pPr>
        <w:tabs>
          <w:tab w:val="left" w:pos="180"/>
        </w:tabs>
        <w:rPr>
          <w:rFonts w:ascii="Times New Roman" w:hAnsi="Times New Roman"/>
          <w:b/>
          <w:color w:val="800000"/>
          <w:u w:val="single"/>
        </w:rPr>
      </w:pPr>
      <w:r w:rsidRPr="004F507A">
        <w:rPr>
          <w:rFonts w:ascii="Times New Roman" w:hAnsi="Times New Roman"/>
          <w:b/>
          <w:color w:val="800000"/>
          <w:u w:val="single"/>
        </w:rPr>
        <w:t>Division Directors – Celebrate Your Success</w:t>
      </w:r>
    </w:p>
    <w:p w14:paraId="1AEB482F"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Did your Division earn Distinguished division status by June 30</w:t>
      </w:r>
      <w:r w:rsidRPr="004F507A">
        <w:rPr>
          <w:rFonts w:ascii="Times New Roman" w:hAnsi="Times New Roman"/>
          <w:vertAlign w:val="superscript"/>
        </w:rPr>
        <w:t>th</w:t>
      </w:r>
      <w:r w:rsidRPr="004F507A">
        <w:rPr>
          <w:rFonts w:ascii="Times New Roman" w:hAnsi="Times New Roman"/>
        </w:rPr>
        <w:t>? Earn a Junior Portfolio!</w:t>
      </w:r>
    </w:p>
    <w:p w14:paraId="4F3CF336" w14:textId="77777777" w:rsidR="001C5360" w:rsidRPr="004F507A" w:rsidRDefault="001C5360" w:rsidP="001C5360">
      <w:pPr>
        <w:tabs>
          <w:tab w:val="left" w:pos="180"/>
        </w:tabs>
        <w:rPr>
          <w:rFonts w:ascii="Times New Roman" w:hAnsi="Times New Roman"/>
        </w:rPr>
      </w:pPr>
      <w:r w:rsidRPr="004F507A">
        <w:rPr>
          <w:rFonts w:ascii="Times New Roman" w:hAnsi="Times New Roman"/>
        </w:rPr>
        <w:t>Did your Division earn Select Distinguished division status by June 30</w:t>
      </w:r>
      <w:r w:rsidRPr="004F507A">
        <w:rPr>
          <w:rFonts w:ascii="Times New Roman" w:hAnsi="Times New Roman"/>
          <w:vertAlign w:val="superscript"/>
        </w:rPr>
        <w:t>th</w:t>
      </w:r>
      <w:r w:rsidRPr="004F507A">
        <w:rPr>
          <w:rFonts w:ascii="Times New Roman" w:hAnsi="Times New Roman"/>
        </w:rPr>
        <w:t>? Earn a Quill Pen!</w:t>
      </w:r>
    </w:p>
    <w:p w14:paraId="704B4B09" w14:textId="77777777" w:rsidR="00AE579F" w:rsidRPr="004F507A" w:rsidRDefault="001C5360" w:rsidP="004F507A">
      <w:pPr>
        <w:tabs>
          <w:tab w:val="left" w:pos="180"/>
        </w:tabs>
        <w:rPr>
          <w:rFonts w:ascii="Times New Roman" w:hAnsi="Times New Roman"/>
        </w:rPr>
      </w:pPr>
      <w:r w:rsidRPr="004F507A">
        <w:rPr>
          <w:rFonts w:ascii="Times New Roman" w:hAnsi="Times New Roman"/>
        </w:rPr>
        <w:t>Did your Division earn President’s Distinguished division status by June 30</w:t>
      </w:r>
      <w:r w:rsidRPr="004F507A">
        <w:rPr>
          <w:rFonts w:ascii="Times New Roman" w:hAnsi="Times New Roman"/>
          <w:vertAlign w:val="superscript"/>
        </w:rPr>
        <w:t>th</w:t>
      </w:r>
      <w:r w:rsidRPr="004F507A">
        <w:rPr>
          <w:rFonts w:ascii="Times New Roman" w:hAnsi="Times New Roman"/>
        </w:rPr>
        <w:t xml:space="preserve">? Earn a Calculator </w:t>
      </w:r>
      <w:proofErr w:type="spellStart"/>
      <w:r w:rsidRPr="004F507A">
        <w:rPr>
          <w:rFonts w:ascii="Times New Roman" w:hAnsi="Times New Roman"/>
        </w:rPr>
        <w:t>Padfolio</w:t>
      </w:r>
      <w:proofErr w:type="spellEnd"/>
      <w:r w:rsidRPr="004F507A">
        <w:rPr>
          <w:rFonts w:ascii="Times New Roman" w:hAnsi="Times New Roman"/>
        </w:rPr>
        <w:t xml:space="preserve">!  Trio Contact:  Jeanne </w:t>
      </w:r>
      <w:proofErr w:type="spellStart"/>
      <w:r w:rsidRPr="004F507A">
        <w:rPr>
          <w:rFonts w:ascii="Times New Roman" w:hAnsi="Times New Roman"/>
        </w:rPr>
        <w:t>Heil</w:t>
      </w:r>
      <w:proofErr w:type="spellEnd"/>
    </w:p>
    <w:p w14:paraId="138A921B" w14:textId="77777777" w:rsidR="004F507A" w:rsidRPr="004F507A" w:rsidRDefault="004F507A" w:rsidP="004F507A">
      <w:pPr>
        <w:tabs>
          <w:tab w:val="left" w:pos="180"/>
        </w:tabs>
        <w:rPr>
          <w:rFonts w:ascii="Times New Roman" w:hAnsi="Times New Roman"/>
        </w:rPr>
      </w:pPr>
    </w:p>
    <w:p w14:paraId="4613D6C5" w14:textId="77777777" w:rsidR="00470AB4" w:rsidRPr="004F507A" w:rsidRDefault="00470AB4" w:rsidP="00470AB4">
      <w:pPr>
        <w:tabs>
          <w:tab w:val="left" w:pos="180"/>
        </w:tabs>
        <w:rPr>
          <w:rFonts w:ascii="Times New Roman" w:hAnsi="Times New Roman"/>
          <w:color w:val="800000"/>
          <w:u w:val="single"/>
        </w:rPr>
      </w:pPr>
      <w:r w:rsidRPr="004F507A">
        <w:rPr>
          <w:rFonts w:ascii="Times New Roman" w:hAnsi="Times New Roman"/>
        </w:rPr>
        <w:t xml:space="preserve">District Director:  Keith Nielsen    </w:t>
      </w:r>
      <w:r w:rsidRPr="004F507A">
        <w:rPr>
          <w:rFonts w:ascii="Times New Roman" w:hAnsi="Times New Roman"/>
          <w:color w:val="0000FF"/>
        </w:rPr>
        <w:t xml:space="preserve"> </w:t>
      </w:r>
      <w:hyperlink r:id="rId7" w:tgtFrame="_blank" w:history="1">
        <w:r w:rsidRPr="004F507A">
          <w:rPr>
            <w:rStyle w:val="Hyperlink"/>
            <w:rFonts w:ascii="Times New Roman" w:hAnsi="Times New Roman"/>
            <w:shd w:val="clear" w:color="auto" w:fill="FFFFFF"/>
          </w:rPr>
          <w:t>keithnielsendtm@gmail.com</w:t>
        </w:r>
      </w:hyperlink>
    </w:p>
    <w:p w14:paraId="02232FEB" w14:textId="77777777" w:rsidR="00470AB4" w:rsidRPr="004F507A" w:rsidRDefault="00470AB4" w:rsidP="00470AB4">
      <w:pPr>
        <w:tabs>
          <w:tab w:val="left" w:pos="180"/>
        </w:tabs>
        <w:rPr>
          <w:rFonts w:ascii="Times New Roman" w:hAnsi="Times New Roman"/>
          <w:color w:val="800000"/>
          <w:u w:val="single"/>
        </w:rPr>
      </w:pPr>
      <w:r w:rsidRPr="004F507A">
        <w:rPr>
          <w:rFonts w:ascii="Times New Roman" w:hAnsi="Times New Roman"/>
        </w:rPr>
        <w:t xml:space="preserve">Program Quality Director:  Jeanne Heil    </w:t>
      </w:r>
      <w:hyperlink r:id="rId8" w:history="1">
        <w:r w:rsidRPr="004F507A">
          <w:rPr>
            <w:rStyle w:val="Hyperlink"/>
            <w:rFonts w:ascii="Times New Roman" w:hAnsi="Times New Roman"/>
          </w:rPr>
          <w:t>jeanne.heil.tm@gmail.com</w:t>
        </w:r>
      </w:hyperlink>
      <w:r w:rsidRPr="004F507A">
        <w:rPr>
          <w:rFonts w:ascii="Times New Roman" w:hAnsi="Times New Roman"/>
        </w:rPr>
        <w:t xml:space="preserve"> </w:t>
      </w:r>
    </w:p>
    <w:p w14:paraId="1AF1F083" w14:textId="77777777" w:rsidR="00470AB4" w:rsidRPr="004F507A" w:rsidRDefault="00470AB4" w:rsidP="004F507A">
      <w:pPr>
        <w:tabs>
          <w:tab w:val="left" w:pos="180"/>
        </w:tabs>
        <w:rPr>
          <w:rFonts w:ascii="Times New Roman" w:hAnsi="Times New Roman"/>
          <w:color w:val="800000"/>
          <w:u w:val="single"/>
        </w:rPr>
      </w:pPr>
      <w:r w:rsidRPr="004F507A">
        <w:rPr>
          <w:rFonts w:ascii="Times New Roman" w:hAnsi="Times New Roman"/>
        </w:rPr>
        <w:t xml:space="preserve">Club Growth Director:  Brenda Peshak    </w:t>
      </w:r>
      <w:hyperlink r:id="rId9" w:history="1">
        <w:r w:rsidRPr="004F507A">
          <w:rPr>
            <w:rStyle w:val="Hyperlink"/>
            <w:rFonts w:ascii="Times New Roman" w:hAnsi="Times New Roman"/>
            <w:shd w:val="clear" w:color="auto" w:fill="FFFFFF"/>
          </w:rPr>
          <w:t>brendatm@peshak.net</w:t>
        </w:r>
      </w:hyperlink>
      <w:r w:rsidRPr="004F507A">
        <w:rPr>
          <w:rFonts w:ascii="Times New Roman" w:hAnsi="Times New Roman"/>
          <w:color w:val="777777"/>
          <w:shd w:val="clear" w:color="auto" w:fill="FFFFFF"/>
        </w:rPr>
        <w:t xml:space="preserve"> </w:t>
      </w:r>
    </w:p>
    <w:sectPr w:rsidR="00470AB4" w:rsidRPr="004F507A" w:rsidSect="004F507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C429" w14:textId="77777777" w:rsidR="00BF66E5" w:rsidRDefault="00BF66E5" w:rsidP="00470AB4">
      <w:r>
        <w:separator/>
      </w:r>
    </w:p>
  </w:endnote>
  <w:endnote w:type="continuationSeparator" w:id="0">
    <w:p w14:paraId="0C8A8EA0" w14:textId="77777777" w:rsidR="00BF66E5" w:rsidRDefault="00BF66E5" w:rsidP="0047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DD12" w14:textId="77777777" w:rsidR="00470AB4" w:rsidRDefault="00470AB4">
    <w:pPr>
      <w:pStyle w:val="Footer"/>
    </w:pPr>
  </w:p>
  <w:p w14:paraId="4120AB1E" w14:textId="77777777" w:rsidR="00470AB4" w:rsidRPr="005338F4" w:rsidRDefault="00470AB4" w:rsidP="00470AB4">
    <w:pPr>
      <w:widowControl w:val="0"/>
      <w:autoSpaceDE w:val="0"/>
      <w:autoSpaceDN w:val="0"/>
      <w:adjustRightInd w:val="0"/>
      <w:spacing w:before="32"/>
      <w:jc w:val="center"/>
      <w:rPr>
        <w:rFonts w:ascii="Arial" w:hAnsi="Arial" w:cs="Arial"/>
        <w:b/>
        <w:sz w:val="20"/>
        <w:szCs w:val="20"/>
      </w:rPr>
    </w:pPr>
    <w:r w:rsidRPr="005338F4">
      <w:rPr>
        <w:rFonts w:ascii="Arial" w:hAnsi="Arial" w:cs="Arial"/>
        <w:b/>
        <w:bCs/>
        <w:w w:val="86"/>
        <w:sz w:val="20"/>
        <w:szCs w:val="20"/>
      </w:rPr>
      <w:t xml:space="preserve">District 19 • </w:t>
    </w:r>
    <w:r w:rsidRPr="005338F4">
      <w:rPr>
        <w:rFonts w:ascii="Arial" w:hAnsi="Arial" w:cs="Arial"/>
        <w:b/>
        <w:sz w:val="20"/>
        <w:szCs w:val="20"/>
      </w:rPr>
      <w:t>Where Leaders Are Made</w:t>
    </w:r>
  </w:p>
  <w:p w14:paraId="1D5184DA" w14:textId="77777777" w:rsidR="00470AB4" w:rsidRDefault="00470AB4" w:rsidP="00470AB4">
    <w:pPr>
      <w:pStyle w:val="Footer"/>
    </w:pPr>
    <w:r>
      <w:rPr>
        <w:rFonts w:ascii="Arial" w:hAnsi="Arial" w:cs="Arial"/>
        <w:color w:val="222222"/>
        <w:sz w:val="19"/>
        <w:szCs w:val="19"/>
        <w:shd w:val="clear" w:color="auto" w:fill="FFFFFF"/>
      </w:rPr>
      <w:t>The District may change the values or items available for the incentives based on the needs and availability of resources.  These changes will be communicated as soon as they are made.  We appreciate your flexibility and understanding in this matter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47D9" w14:textId="77777777" w:rsidR="00BF66E5" w:rsidRDefault="00BF66E5" w:rsidP="00470AB4">
      <w:r>
        <w:separator/>
      </w:r>
    </w:p>
  </w:footnote>
  <w:footnote w:type="continuationSeparator" w:id="0">
    <w:p w14:paraId="73C8D527" w14:textId="77777777" w:rsidR="00BF66E5" w:rsidRDefault="00BF66E5" w:rsidP="0047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60"/>
    <w:rsid w:val="001C5360"/>
    <w:rsid w:val="00470AB4"/>
    <w:rsid w:val="004F507A"/>
    <w:rsid w:val="00610AA2"/>
    <w:rsid w:val="00766366"/>
    <w:rsid w:val="007A77DE"/>
    <w:rsid w:val="00BF66E5"/>
    <w:rsid w:val="00F5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1B5C"/>
  <w15:chartTrackingRefBased/>
  <w15:docId w15:val="{5835FC91-0E4B-4283-BEA6-F2BE6FA3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5360"/>
    <w:pPr>
      <w:spacing w:after="0" w:line="240" w:lineRule="auto"/>
    </w:pPr>
    <w:rPr>
      <w:rFonts w:ascii="Cambria" w:eastAsia="Cambria" w:hAnsi="Cambria" w:cs="Times New Roman"/>
      <w:sz w:val="24"/>
      <w:szCs w:val="24"/>
    </w:rPr>
  </w:style>
  <w:style w:type="paragraph" w:styleId="Heading3">
    <w:name w:val="heading 3"/>
    <w:basedOn w:val="Normal"/>
    <w:next w:val="Normal"/>
    <w:link w:val="Heading3Char"/>
    <w:unhideWhenUsed/>
    <w:qFormat/>
    <w:rsid w:val="004F507A"/>
    <w:pPr>
      <w:keepNext/>
      <w:spacing w:before="240" w:after="60"/>
      <w:outlineLvl w:val="2"/>
    </w:pPr>
    <w:rPr>
      <w:rFonts w:ascii="Times New Roman" w:eastAsia="Times New Roman" w:hAnsi="Times New Roman"/>
      <w:b/>
      <w:bCs/>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AB4"/>
    <w:rPr>
      <w:color w:val="0000FF"/>
      <w:u w:val="single"/>
    </w:rPr>
  </w:style>
  <w:style w:type="paragraph" w:styleId="Header">
    <w:name w:val="header"/>
    <w:basedOn w:val="Normal"/>
    <w:link w:val="HeaderChar"/>
    <w:uiPriority w:val="99"/>
    <w:unhideWhenUsed/>
    <w:rsid w:val="00470AB4"/>
    <w:pPr>
      <w:tabs>
        <w:tab w:val="center" w:pos="4680"/>
        <w:tab w:val="right" w:pos="9360"/>
      </w:tabs>
    </w:pPr>
  </w:style>
  <w:style w:type="character" w:customStyle="1" w:styleId="HeaderChar">
    <w:name w:val="Header Char"/>
    <w:basedOn w:val="DefaultParagraphFont"/>
    <w:link w:val="Header"/>
    <w:uiPriority w:val="99"/>
    <w:rsid w:val="00470AB4"/>
    <w:rPr>
      <w:rFonts w:ascii="Cambria" w:eastAsia="Cambria" w:hAnsi="Cambria" w:cs="Times New Roman"/>
      <w:sz w:val="24"/>
      <w:szCs w:val="24"/>
    </w:rPr>
  </w:style>
  <w:style w:type="paragraph" w:styleId="Footer">
    <w:name w:val="footer"/>
    <w:basedOn w:val="Normal"/>
    <w:link w:val="FooterChar"/>
    <w:unhideWhenUsed/>
    <w:rsid w:val="00470AB4"/>
    <w:pPr>
      <w:tabs>
        <w:tab w:val="center" w:pos="4680"/>
        <w:tab w:val="right" w:pos="9360"/>
      </w:tabs>
    </w:pPr>
  </w:style>
  <w:style w:type="character" w:customStyle="1" w:styleId="FooterChar">
    <w:name w:val="Footer Char"/>
    <w:basedOn w:val="DefaultParagraphFont"/>
    <w:link w:val="Footer"/>
    <w:rsid w:val="00470AB4"/>
    <w:rPr>
      <w:rFonts w:ascii="Cambria" w:eastAsia="Cambria" w:hAnsi="Cambria" w:cs="Times New Roman"/>
      <w:sz w:val="24"/>
      <w:szCs w:val="24"/>
    </w:rPr>
  </w:style>
  <w:style w:type="character" w:customStyle="1" w:styleId="Heading3Char">
    <w:name w:val="Heading 3 Char"/>
    <w:basedOn w:val="DefaultParagraphFont"/>
    <w:link w:val="Heading3"/>
    <w:rsid w:val="004F507A"/>
    <w:rPr>
      <w:rFonts w:ascii="Times New Roman" w:eastAsia="Times New Roman" w:hAnsi="Times New Roman" w:cs="Times New Roman"/>
      <w:b/>
      <w:bCs/>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keithnielsendtm@gmail.com" TargetMode="External"/><Relationship Id="rId8" Type="http://schemas.openxmlformats.org/officeDocument/2006/relationships/hyperlink" Target="mailto:jeanne.heil.tm@gmail.com" TargetMode="External"/><Relationship Id="rId9" Type="http://schemas.openxmlformats.org/officeDocument/2006/relationships/hyperlink" Target="mailto:brendatm@peshak.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Heil</dc:creator>
  <cp:keywords/>
  <dc:description/>
  <cp:lastModifiedBy>Scott Peshak</cp:lastModifiedBy>
  <cp:revision>5</cp:revision>
  <dcterms:created xsi:type="dcterms:W3CDTF">2016-08-09T00:45:00Z</dcterms:created>
  <dcterms:modified xsi:type="dcterms:W3CDTF">2016-08-09T02:48:00Z</dcterms:modified>
</cp:coreProperties>
</file>